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7BE1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附件1：</w:t>
      </w:r>
    </w:p>
    <w:p w14:paraId="046F0964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2026年江苏省学校美育科研规划课题选题指南</w:t>
      </w:r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3173177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30751CB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1.健康学校建设与学校美育浸润行动研究</w:t>
      </w:r>
    </w:p>
    <w:p w14:paraId="7879687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2.大中小幼美育一体化与五育融合研究</w:t>
      </w:r>
    </w:p>
    <w:p w14:paraId="00E5901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3.学科美育赋能创新型人才培养机制研究</w:t>
      </w:r>
    </w:p>
    <w:p w14:paraId="7296D31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4.高校公共艺术课程建设与教学改革研究</w:t>
      </w:r>
    </w:p>
    <w:p w14:paraId="19B9B91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5.学校美育课程教材建设与教学创新研究</w:t>
      </w:r>
    </w:p>
    <w:p w14:paraId="18F104F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6.艺术师范教育与卓越美育教师培养研究</w:t>
      </w:r>
    </w:p>
    <w:p w14:paraId="635E882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7.美育教师素养提升与名师引领机制研究</w:t>
      </w:r>
    </w:p>
    <w:p w14:paraId="2AEE110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8.中华优秀传统文化的美育传承与基地建设研究</w:t>
      </w:r>
    </w:p>
    <w:p w14:paraId="41CF495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9.校园美育文化与艺术实践创新研究</w:t>
      </w:r>
    </w:p>
    <w:p w14:paraId="6A308DD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10.人工智能与智慧美育教学研究</w:t>
      </w:r>
    </w:p>
    <w:p w14:paraId="15142E4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11.脑科学与美育的交叉应用研究</w:t>
      </w:r>
    </w:p>
    <w:p w14:paraId="012E39C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12.美育数字化资源建设与共享机制研究</w:t>
      </w:r>
    </w:p>
    <w:p w14:paraId="58F5656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13.学校美育评价改革与增值评估研究</w:t>
      </w:r>
    </w:p>
    <w:p w14:paraId="39D8C4F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14.学校美育的社会联动与服务效能研究</w:t>
      </w:r>
    </w:p>
    <w:p w14:paraId="5C280F4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15.区域学校美育优质均衡与提质发展研究</w:t>
      </w:r>
    </w:p>
    <w:p w14:paraId="49D1F01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16.高校助力乡村学校美育振兴研究</w:t>
      </w:r>
    </w:p>
    <w:p w14:paraId="2B7AC243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171B4"/>
    <w:rsid w:val="205D447F"/>
    <w:rsid w:val="2BF33EE9"/>
    <w:rsid w:val="2F4F1437"/>
    <w:rsid w:val="352B0250"/>
    <w:rsid w:val="3573609C"/>
    <w:rsid w:val="46687C8C"/>
    <w:rsid w:val="62C236F2"/>
    <w:rsid w:val="65971702"/>
    <w:rsid w:val="73A82490"/>
    <w:rsid w:val="77626DFA"/>
    <w:rsid w:val="7FE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322</Characters>
  <Lines>0</Lines>
  <Paragraphs>0</Paragraphs>
  <TotalTime>6</TotalTime>
  <ScaleCrop>false</ScaleCrop>
  <LinksUpToDate>false</LinksUpToDate>
  <CharactersWithSpaces>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2026-08-28T02:15:00Z</dcterms:created>
  <dc:creator>Administrator</dc:creator>
  <cp:lastModifiedBy>WPS_1641452617</cp:lastModifiedBy>
  <dcterms:modified xsi:type="dcterms:W3CDTF">2026-08-31T03:49:54Z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eyJoZGlkIjoiZThjOGFjY2I4MWZiNGIzYjhkYzVmMTc1YjM2ZTg1Y2YiLCJ1c2VySWQiOiIxMzE0MjM4NjU3In0=</vt:lpwstr>
  </property>
  <property fmtid="{D5CDD505-2E9C-101B-9397-08002B2CF9AE}" pid="4" name="ICV">
    <vt:lpwstr>003909CAC7B54BCB98E9A17E3404C0ED_12</vt:lpwstr>
  </property>
</Properties>
</file>