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2E8EA7">
      <w:pPr>
        <w:spacing w:line="640" w:lineRule="exact"/>
        <w:jc w:val="left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附件3</w:t>
      </w:r>
    </w:p>
    <w:p w14:paraId="72F07733">
      <w:pPr>
        <w:spacing w:line="640" w:lineRule="exact"/>
        <w:ind w:firstLine="420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</w:rPr>
        <w:t>XXX学部团总支2026</w:t>
      </w: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</w:rPr>
        <w:t>年上半年新发展团员公示无异议证明</w:t>
      </w:r>
    </w:p>
    <w:p w14:paraId="10C2E508"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根据《关于做好南京医科大学康达学院</w:t>
      </w:r>
      <w:r>
        <w:rPr>
          <w:rFonts w:ascii="Times New Roman" w:hAnsi="Times New Roman" w:eastAsia="仿宋"/>
          <w:sz w:val="32"/>
          <w:szCs w:val="32"/>
        </w:rPr>
        <w:t>202</w:t>
      </w:r>
      <w:r>
        <w:rPr>
          <w:rFonts w:hint="eastAsia" w:ascii="Times New Roman" w:hAnsi="Times New Roman" w:eastAsia="仿宋"/>
          <w:sz w:val="32"/>
          <w:szCs w:val="32"/>
        </w:rPr>
        <w:t>6</w:t>
      </w:r>
      <w:r>
        <w:rPr>
          <w:rFonts w:hint="eastAsia" w:ascii="仿宋" w:hAnsi="仿宋" w:eastAsia="仿宋" w:cs="仿宋"/>
          <w:sz w:val="32"/>
          <w:szCs w:val="32"/>
        </w:rPr>
        <w:t>年上半年发展新团员相关工作的通知》要求，我学部团总支严格按照入团程序拟发展一批新团员，现将名单公示如下：</w:t>
      </w:r>
    </w:p>
    <w:tbl>
      <w:tblPr>
        <w:tblStyle w:val="1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2"/>
        <w:gridCol w:w="1383"/>
        <w:gridCol w:w="3578"/>
        <w:gridCol w:w="2835"/>
      </w:tblGrid>
      <w:tr w14:paraId="5D8D9A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1" w:hRule="atLeast"/>
          <w:jc w:val="center"/>
        </w:trPr>
        <w:tc>
          <w:tcPr>
            <w:tcW w:w="1022" w:type="dxa"/>
            <w:vAlign w:val="center"/>
          </w:tcPr>
          <w:p w14:paraId="498B22B5">
            <w:pPr>
              <w:jc w:val="center"/>
              <w:rPr>
                <w:rFonts w:hint="eastAsia" w:ascii="宋体" w:hAnsi="宋体" w:cs="宋体"/>
                <w:b/>
                <w:bCs/>
                <w:sz w:val="32"/>
                <w:szCs w:val="32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</w:rPr>
              <w:t>序号</w:t>
            </w:r>
          </w:p>
        </w:tc>
        <w:tc>
          <w:tcPr>
            <w:tcW w:w="1383" w:type="dxa"/>
            <w:vAlign w:val="center"/>
          </w:tcPr>
          <w:p w14:paraId="1FD90E51">
            <w:pPr>
              <w:jc w:val="center"/>
              <w:rPr>
                <w:rFonts w:hint="eastAsia" w:ascii="宋体" w:hAnsi="宋体" w:cs="宋体"/>
                <w:b/>
                <w:bCs/>
                <w:sz w:val="32"/>
                <w:szCs w:val="32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</w:rPr>
              <w:t>姓名</w:t>
            </w:r>
          </w:p>
        </w:tc>
        <w:tc>
          <w:tcPr>
            <w:tcW w:w="3578" w:type="dxa"/>
            <w:vAlign w:val="center"/>
          </w:tcPr>
          <w:p w14:paraId="65070BEB">
            <w:pPr>
              <w:jc w:val="center"/>
              <w:rPr>
                <w:rFonts w:hint="eastAsia" w:ascii="宋体" w:hAnsi="宋体" w:cs="宋体"/>
                <w:b/>
                <w:bCs/>
                <w:sz w:val="32"/>
                <w:szCs w:val="32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</w:rPr>
              <w:t>所在团支部</w:t>
            </w:r>
          </w:p>
        </w:tc>
        <w:tc>
          <w:tcPr>
            <w:tcW w:w="2835" w:type="dxa"/>
            <w:vAlign w:val="center"/>
          </w:tcPr>
          <w:p w14:paraId="5E6357FA">
            <w:pPr>
              <w:jc w:val="center"/>
              <w:rPr>
                <w:rFonts w:hint="eastAsia" w:ascii="宋体" w:hAnsi="宋体" w:eastAsia="宋体" w:cs="宋体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lang w:val="en-US" w:eastAsia="zh-CN"/>
              </w:rPr>
              <w:t>备注</w:t>
            </w:r>
          </w:p>
        </w:tc>
      </w:tr>
      <w:tr w14:paraId="2D5276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022" w:type="dxa"/>
            <w:vAlign w:val="center"/>
          </w:tcPr>
          <w:p w14:paraId="3E2466CD"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383" w:type="dxa"/>
            <w:vAlign w:val="center"/>
          </w:tcPr>
          <w:p w14:paraId="1C768B86"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3578" w:type="dxa"/>
            <w:vAlign w:val="center"/>
          </w:tcPr>
          <w:p w14:paraId="0AD34A02"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2835" w:type="dxa"/>
            <w:vAlign w:val="center"/>
          </w:tcPr>
          <w:p w14:paraId="66CAD649"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</w:tr>
      <w:tr w14:paraId="04EEE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022" w:type="dxa"/>
            <w:vAlign w:val="center"/>
          </w:tcPr>
          <w:p w14:paraId="365564E8"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383" w:type="dxa"/>
            <w:vAlign w:val="center"/>
          </w:tcPr>
          <w:p w14:paraId="4F94237B"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3578" w:type="dxa"/>
            <w:vAlign w:val="center"/>
          </w:tcPr>
          <w:p w14:paraId="01220106"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2835" w:type="dxa"/>
            <w:vAlign w:val="center"/>
          </w:tcPr>
          <w:p w14:paraId="108E06C5"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</w:tr>
      <w:tr w14:paraId="2E4376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022" w:type="dxa"/>
            <w:vAlign w:val="center"/>
          </w:tcPr>
          <w:p w14:paraId="5BAEAC92"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383" w:type="dxa"/>
            <w:vAlign w:val="center"/>
          </w:tcPr>
          <w:p w14:paraId="5BC5A467"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3578" w:type="dxa"/>
            <w:vAlign w:val="center"/>
          </w:tcPr>
          <w:p w14:paraId="4840F68C"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2835" w:type="dxa"/>
            <w:vAlign w:val="center"/>
          </w:tcPr>
          <w:p w14:paraId="7F3F2309"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</w:tr>
      <w:tr w14:paraId="70417B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022" w:type="dxa"/>
            <w:vAlign w:val="center"/>
          </w:tcPr>
          <w:p w14:paraId="674EFBF4"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383" w:type="dxa"/>
            <w:vAlign w:val="center"/>
          </w:tcPr>
          <w:p w14:paraId="6D294D9A"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3578" w:type="dxa"/>
            <w:vAlign w:val="center"/>
          </w:tcPr>
          <w:p w14:paraId="64930979"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2835" w:type="dxa"/>
            <w:vAlign w:val="center"/>
          </w:tcPr>
          <w:p w14:paraId="77DF62F6"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</w:tr>
      <w:tr w14:paraId="0EA282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022" w:type="dxa"/>
            <w:vAlign w:val="center"/>
          </w:tcPr>
          <w:p w14:paraId="08455A21"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383" w:type="dxa"/>
            <w:vAlign w:val="center"/>
          </w:tcPr>
          <w:p w14:paraId="1B36BD4A"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3578" w:type="dxa"/>
            <w:vAlign w:val="center"/>
          </w:tcPr>
          <w:p w14:paraId="1E088FAF"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2835" w:type="dxa"/>
            <w:vAlign w:val="center"/>
          </w:tcPr>
          <w:p w14:paraId="497CF135"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</w:tr>
      <w:tr w14:paraId="34992F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022" w:type="dxa"/>
            <w:vAlign w:val="center"/>
          </w:tcPr>
          <w:p w14:paraId="65B4CFDE"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383" w:type="dxa"/>
            <w:vAlign w:val="center"/>
          </w:tcPr>
          <w:p w14:paraId="0B6D1BD1"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3578" w:type="dxa"/>
            <w:vAlign w:val="center"/>
          </w:tcPr>
          <w:p w14:paraId="73D0C69D"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2835" w:type="dxa"/>
            <w:vAlign w:val="center"/>
          </w:tcPr>
          <w:p w14:paraId="2B605CE3"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</w:tr>
      <w:tr w14:paraId="5C2E50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022" w:type="dxa"/>
            <w:vAlign w:val="center"/>
          </w:tcPr>
          <w:p w14:paraId="1F821307"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383" w:type="dxa"/>
            <w:vAlign w:val="center"/>
          </w:tcPr>
          <w:p w14:paraId="73C6C5FA"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3578" w:type="dxa"/>
            <w:vAlign w:val="center"/>
          </w:tcPr>
          <w:p w14:paraId="2BA608A0"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2835" w:type="dxa"/>
            <w:vAlign w:val="center"/>
          </w:tcPr>
          <w:p w14:paraId="1BA59EE5"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</w:tr>
      <w:tr w14:paraId="4EFF3B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022" w:type="dxa"/>
            <w:vAlign w:val="center"/>
          </w:tcPr>
          <w:p w14:paraId="6ED91846"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383" w:type="dxa"/>
            <w:vAlign w:val="center"/>
          </w:tcPr>
          <w:p w14:paraId="77DCB92D"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3578" w:type="dxa"/>
            <w:vAlign w:val="center"/>
          </w:tcPr>
          <w:p w14:paraId="69B8F4F9"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2835" w:type="dxa"/>
            <w:vAlign w:val="center"/>
          </w:tcPr>
          <w:p w14:paraId="779AD796"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</w:tr>
      <w:tr w14:paraId="760C94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022" w:type="dxa"/>
            <w:vAlign w:val="center"/>
          </w:tcPr>
          <w:p w14:paraId="25E31F8D"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383" w:type="dxa"/>
            <w:vAlign w:val="center"/>
          </w:tcPr>
          <w:p w14:paraId="30AC7448"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3578" w:type="dxa"/>
            <w:vAlign w:val="center"/>
          </w:tcPr>
          <w:p w14:paraId="62F5CA2B"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2835" w:type="dxa"/>
            <w:vAlign w:val="center"/>
          </w:tcPr>
          <w:p w14:paraId="0A59AF90">
            <w:pPr>
              <w:spacing w:line="5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</w:tr>
    </w:tbl>
    <w:p w14:paraId="436356EC"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公示期2026</w:t>
      </w:r>
      <w:r>
        <w:rPr>
          <w:rFonts w:hint="eastAsia" w:ascii="仿宋" w:hAnsi="仿宋" w:eastAsia="仿宋" w:cs="仿宋"/>
          <w:sz w:val="32"/>
          <w:szCs w:val="32"/>
        </w:rPr>
        <w:t>年xx月xx日</w:t>
      </w:r>
      <w:r>
        <w:rPr>
          <w:rFonts w:hint="eastAsia" w:ascii="仿宋" w:hAnsi="仿宋" w:eastAsia="仿宋" w:cs="仿宋"/>
          <w:sz w:val="32"/>
          <w:szCs w:val="32"/>
        </w:rPr>
        <w:t>至2026</w:t>
      </w:r>
      <w:r>
        <w:rPr>
          <w:rFonts w:hint="eastAsia" w:ascii="仿宋" w:hAnsi="仿宋" w:eastAsia="仿宋" w:cs="仿宋"/>
          <w:sz w:val="32"/>
          <w:szCs w:val="32"/>
        </w:rPr>
        <w:t>年xx月xx日</w:t>
      </w:r>
      <w:r>
        <w:rPr>
          <w:rFonts w:hint="eastAsia" w:ascii="仿宋" w:hAnsi="仿宋" w:eastAsia="仿宋" w:cs="仿宋"/>
          <w:sz w:val="32"/>
          <w:szCs w:val="32"/>
        </w:rPr>
        <w:t>（共x个</w:t>
      </w:r>
      <w:r>
        <w:rPr>
          <w:rFonts w:hint="eastAsia" w:ascii="仿宋" w:hAnsi="仿宋" w:eastAsia="仿宋" w:cs="仿宋"/>
          <w:sz w:val="32"/>
          <w:szCs w:val="32"/>
        </w:rPr>
        <w:t>工作日），公示期间无异议。</w:t>
      </w:r>
    </w:p>
    <w:p w14:paraId="00D2F93E"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特此证明。</w:t>
      </w:r>
    </w:p>
    <w:p w14:paraId="45BAF835">
      <w:pPr>
        <w:spacing w:line="560" w:lineRule="exact"/>
        <w:rPr>
          <w:rFonts w:hint="eastAsia" w:ascii="仿宋" w:hAnsi="仿宋" w:eastAsia="仿宋" w:cs="仿宋"/>
          <w:sz w:val="28"/>
          <w:szCs w:val="28"/>
        </w:rPr>
      </w:pPr>
    </w:p>
    <w:p w14:paraId="27981609">
      <w:pPr>
        <w:spacing w:line="360" w:lineRule="auto"/>
        <w:ind w:firstLine="640" w:firstLineChars="200"/>
        <w:jc w:val="right"/>
        <w:rPr>
          <w:rFonts w:ascii="Times New Roman" w:hAnsi="Times New Roman" w:eastAsia="仿宋"/>
          <w:sz w:val="32"/>
          <w:szCs w:val="32"/>
        </w:rPr>
      </w:pPr>
      <w:r>
        <w:rPr>
          <w:rFonts w:ascii="Times New Roman" w:hAnsi="Times New Roman" w:eastAsia="仿宋"/>
          <w:sz w:val="32"/>
          <w:szCs w:val="32"/>
        </w:rPr>
        <w:t>南京医科大学康达学院</w:t>
      </w:r>
      <w:r>
        <w:rPr>
          <w:rFonts w:hint="eastAsia" w:ascii="Times New Roman" w:hAnsi="Times New Roman" w:eastAsia="仿宋"/>
          <w:sz w:val="32"/>
          <w:szCs w:val="32"/>
        </w:rPr>
        <w:t>xxx</w:t>
      </w:r>
      <w:r>
        <w:rPr>
          <w:rFonts w:hint="eastAsia" w:ascii="Times New Roman" w:hAnsi="Times New Roman" w:eastAsia="仿宋"/>
          <w:sz w:val="32"/>
          <w:szCs w:val="32"/>
        </w:rPr>
        <w:t>学部团总支（盖章、签字）</w:t>
      </w:r>
    </w:p>
    <w:p w14:paraId="4032B8A2">
      <w:pPr>
        <w:spacing w:line="360" w:lineRule="auto"/>
        <w:ind w:firstLine="640" w:firstLineChars="200"/>
        <w:jc w:val="right"/>
        <w:rPr>
          <w:rFonts w:hint="eastAsia" w:ascii="Times New Roman" w:hAnsi="Times New Roman" w:eastAsia="仿宋"/>
          <w:sz w:val="32"/>
          <w:szCs w:val="32"/>
        </w:rPr>
      </w:pPr>
      <w:r>
        <w:rPr>
          <w:rFonts w:ascii="Times New Roman" w:hAnsi="Times New Roman" w:eastAsia="仿宋"/>
          <w:sz w:val="32"/>
          <w:szCs w:val="32"/>
        </w:rPr>
        <w:t>202</w:t>
      </w:r>
      <w:r>
        <w:rPr>
          <w:rFonts w:hint="eastAsia" w:ascii="Times New Roman" w:hAnsi="Times New Roman" w:eastAsia="仿宋"/>
          <w:sz w:val="32"/>
          <w:szCs w:val="32"/>
        </w:rPr>
        <w:t>6</w:t>
      </w:r>
      <w:r>
        <w:rPr>
          <w:rFonts w:ascii="Times New Roman" w:hAnsi="Times New Roman" w:eastAsia="仿宋"/>
          <w:sz w:val="32"/>
          <w:szCs w:val="32"/>
        </w:rPr>
        <w:t>年</w:t>
      </w:r>
      <w:r>
        <w:rPr>
          <w:rFonts w:hint="eastAsia" w:ascii="Times New Roman" w:hAnsi="Times New Roman" w:eastAsia="仿宋"/>
          <w:sz w:val="32"/>
          <w:szCs w:val="32"/>
        </w:rPr>
        <w:t>xx月xx日</w:t>
      </w:r>
    </w:p>
    <w:sectPr>
      <w:pgSz w:w="11906" w:h="16838"/>
      <w:pgMar w:top="2098" w:right="1474" w:bottom="1985" w:left="158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0C57FED-B95A-432F-8152-601DBB945A2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241B3BA-1E0A-4F27-974D-B75A07849EC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EC1E811-3D25-465B-AC6D-90DF3290F22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451E8F8-36FD-4E38-9BC8-4440E18E26C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F873482C-51E3-4F8F-BB4F-9A0E2EF563EE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6F0E6794-8C88-49CD-AC3E-FF5143E29E77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0294D2A6-65C6-4C5C-9FA1-81D2788E46AC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8" w:fontKey="{4D30D451-196A-4077-B47D-25293310AD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A1F"/>
    <w:rsid w:val="0007671C"/>
    <w:rsid w:val="000C7589"/>
    <w:rsid w:val="002319C3"/>
    <w:rsid w:val="002E4F6C"/>
    <w:rsid w:val="0033427F"/>
    <w:rsid w:val="003E60D0"/>
    <w:rsid w:val="00543F34"/>
    <w:rsid w:val="00597480"/>
    <w:rsid w:val="00604A59"/>
    <w:rsid w:val="006575A6"/>
    <w:rsid w:val="006D25AD"/>
    <w:rsid w:val="007909FE"/>
    <w:rsid w:val="007E02A1"/>
    <w:rsid w:val="00850A57"/>
    <w:rsid w:val="008D487B"/>
    <w:rsid w:val="009244EF"/>
    <w:rsid w:val="00974AD5"/>
    <w:rsid w:val="009A3783"/>
    <w:rsid w:val="009E1BF8"/>
    <w:rsid w:val="009F3665"/>
    <w:rsid w:val="00B1753B"/>
    <w:rsid w:val="00BB5DE1"/>
    <w:rsid w:val="00CC76D2"/>
    <w:rsid w:val="00D9555F"/>
    <w:rsid w:val="00DB4CB9"/>
    <w:rsid w:val="00E11A1F"/>
    <w:rsid w:val="00E30D18"/>
    <w:rsid w:val="00EC5625"/>
    <w:rsid w:val="02230E6A"/>
    <w:rsid w:val="03891436"/>
    <w:rsid w:val="131B1868"/>
    <w:rsid w:val="14BA1028"/>
    <w:rsid w:val="37F32616"/>
    <w:rsid w:val="417E204F"/>
    <w:rsid w:val="55061A3C"/>
    <w:rsid w:val="670B6150"/>
    <w:rsid w:val="6EEB3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  <w14:ligatures w14:val="standardContextual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  <w14:ligatures w14:val="standardContextual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  <w14:ligatures w14:val="standardContextual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asciiTheme="minorHAnsi" w:hAnsiTheme="minorHAnsi" w:eastAsiaTheme="minorEastAsia" w:cstheme="majorBidi"/>
      <w:color w:val="104862" w:themeColor="accent1" w:themeShade="BF"/>
      <w:sz w:val="28"/>
      <w:szCs w:val="28"/>
      <w14:ligatures w14:val="standardContextual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asciiTheme="minorHAnsi" w:hAnsiTheme="minorHAnsi" w:eastAsiaTheme="minorEastAsia" w:cstheme="majorBidi"/>
      <w:color w:val="104862" w:themeColor="accent1" w:themeShade="BF"/>
      <w:sz w:val="24"/>
      <w14:ligatures w14:val="standardContextual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/>
      <w:outlineLvl w:val="5"/>
    </w:pPr>
    <w:rPr>
      <w:rFonts w:asciiTheme="minorHAnsi" w:hAnsiTheme="minorHAnsi" w:eastAsiaTheme="minorEastAsia" w:cstheme="majorBidi"/>
      <w:b/>
      <w:bCs/>
      <w:color w:val="104862" w:themeColor="accent1" w:themeShade="BF"/>
      <w:szCs w:val="22"/>
      <w14:ligatures w14:val="standardContextual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6"/>
    </w:pPr>
    <w:rPr>
      <w:rFonts w:asciiTheme="minorHAnsi" w:hAnsiTheme="minorHAnsi" w:eastAsiaTheme="minorEastAsia" w:cstheme="majorBidi"/>
      <w:b/>
      <w:bCs/>
      <w:color w:val="595959" w:themeColor="text1" w:themeTint="A6"/>
      <w:szCs w:val="22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outlineLvl w:val="7"/>
    </w:pPr>
    <w:rPr>
      <w:rFonts w:asciiTheme="minorHAnsi" w:hAnsiTheme="minorHAnsi" w:eastAsiaTheme="minorEastAsia" w:cstheme="majorBidi"/>
      <w:color w:val="595959" w:themeColor="text1" w:themeTint="A6"/>
      <w:szCs w:val="22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outlineLvl w:val="8"/>
    </w:pPr>
    <w:rPr>
      <w:rFonts w:asciiTheme="minorHAnsi" w:hAnsiTheme="minorHAnsi" w:eastAsiaTheme="majorEastAsia" w:cstheme="majorBidi"/>
      <w:color w:val="595959" w:themeColor="text1" w:themeTint="A6"/>
      <w:szCs w:val="22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paragraph" w:styleId="12">
    <w:name w:val="header"/>
    <w:basedOn w:val="1"/>
    <w:link w:val="35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paragraph" w:styleId="13">
    <w:name w:val="Subtitle"/>
    <w:basedOn w:val="1"/>
    <w:next w:val="1"/>
    <w:link w:val="27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styleId="14">
    <w:name w:val="Title"/>
    <w:basedOn w:val="1"/>
    <w:next w:val="1"/>
    <w:link w:val="26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  <w14:ligatures w14:val="standardContextual"/>
    </w:rPr>
  </w:style>
  <w:style w:type="character" w:customStyle="1" w:styleId="17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8">
    <w:name w:val="标题 2 字符"/>
    <w:basedOn w:val="16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9">
    <w:name w:val="标题 3 字符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0">
    <w:name w:val="标题 4 字符"/>
    <w:basedOn w:val="16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1">
    <w:name w:val="标题 5 字符"/>
    <w:basedOn w:val="16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2">
    <w:name w:val="标题 6 字符"/>
    <w:basedOn w:val="16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3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6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 w:after="160"/>
      <w:jc w:val="center"/>
    </w:pPr>
    <w:rPr>
      <w:rFonts w:asciiTheme="minorHAnsi" w:hAnsiTheme="minorHAnsi" w:eastAsiaTheme="minorEastAsia" w:cstheme="minorBidi"/>
      <w:i/>
      <w:iCs/>
      <w:color w:val="404040" w:themeColor="text1" w:themeTint="BF"/>
      <w:szCs w:val="22"/>
      <w14:textFill>
        <w14:solidFill>
          <w14:schemeClr w14:val="tx1">
            <w14:lumMod w14:val="75000"/>
            <w14:lumOff w14:val="25000"/>
          </w14:schemeClr>
        </w14:solidFill>
      </w14:textFill>
      <w14:ligatures w14:val="standardContextual"/>
    </w:rPr>
  </w:style>
  <w:style w:type="character" w:customStyle="1" w:styleId="29">
    <w:name w:val="引用 字符"/>
    <w:basedOn w:val="16"/>
    <w:link w:val="28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  <w:rPr>
      <w:rFonts w:asciiTheme="minorHAnsi" w:hAnsiTheme="minorHAnsi" w:eastAsiaTheme="minorEastAsia" w:cstheme="minorBidi"/>
      <w:szCs w:val="22"/>
      <w14:ligatures w14:val="standardContextual"/>
    </w:rPr>
  </w:style>
  <w:style w:type="character" w:customStyle="1" w:styleId="31">
    <w:name w:val="明显强调1"/>
    <w:basedOn w:val="16"/>
    <w:qFormat/>
    <w:uiPriority w:val="21"/>
    <w:rPr>
      <w:i/>
      <w:iCs/>
      <w:color w:val="104862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rFonts w:asciiTheme="minorHAnsi" w:hAnsiTheme="minorHAnsi" w:eastAsiaTheme="minorEastAsia" w:cstheme="minorBidi"/>
      <w:i/>
      <w:iCs/>
      <w:color w:val="104862" w:themeColor="accent1" w:themeShade="BF"/>
      <w:szCs w:val="22"/>
      <w14:ligatures w14:val="standardContextual"/>
    </w:rPr>
  </w:style>
  <w:style w:type="character" w:customStyle="1" w:styleId="33">
    <w:name w:val="明显引用 字符"/>
    <w:basedOn w:val="16"/>
    <w:link w:val="32"/>
    <w:qFormat/>
    <w:uiPriority w:val="30"/>
    <w:rPr>
      <w:i/>
      <w:iCs/>
      <w:color w:val="104862" w:themeColor="accent1" w:themeShade="BF"/>
    </w:rPr>
  </w:style>
  <w:style w:type="character" w:customStyle="1" w:styleId="34">
    <w:name w:val="明显参考1"/>
    <w:basedOn w:val="16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5">
    <w:name w:val="页眉 字符"/>
    <w:basedOn w:val="16"/>
    <w:link w:val="12"/>
    <w:qFormat/>
    <w:uiPriority w:val="99"/>
    <w:rPr>
      <w:sz w:val="18"/>
      <w:szCs w:val="18"/>
    </w:rPr>
  </w:style>
  <w:style w:type="character" w:customStyle="1" w:styleId="36">
    <w:name w:val="页脚 字符"/>
    <w:basedOn w:val="16"/>
    <w:link w:val="11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A9E0D0-BF20-4BA0-9905-60C01B8DBF0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176</Words>
  <Characters>201</Characters>
  <Lines>1</Lines>
  <Paragraphs>1</Paragraphs>
  <TotalTime>47</TotalTime>
  <ScaleCrop>false</ScaleCrop>
  <LinksUpToDate>false</LinksUpToDate>
  <CharactersWithSpaces>201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2025-02-28T06:23:00Z</dcterms:created>
  <dc:creator>永炫 解</dc:creator>
  <cp:lastModifiedBy>司淼</cp:lastModifiedBy>
  <dcterms:modified xsi:type="dcterms:W3CDTF">2026-03-10T08:49:57Z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eyJoZGlkIjoiNmFkM2VmMjA0M2EzMmQ4YTQwZjMyZGIwZjMwYmQ3N2EiLCJ1c2VySWQiOiIyNTU0Mjg3ODIifQ==</vt:lpwstr>
  </property>
  <property fmtid="{D5CDD505-2E9C-101B-9397-08002B2CF9AE}" pid="3" name="KSOProductBuildVer">
    <vt:lpwstr>2052-12.1.0.24657</vt:lpwstr>
  </property>
  <property fmtid="{D5CDD505-2E9C-101B-9397-08002B2CF9AE}" pid="4" name="ICV">
    <vt:lpwstr>BCB8B064C54A49A98E45C9EA6892D0C6_12</vt:lpwstr>
  </property>
</Properties>
</file>