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60" w:lineRule="auto"/>
        <w:textAlignment w:val="baseline"/>
        <w:rPr>
          <w:rFonts w:hint="eastAsia" w:ascii="宋体" w:hAnsi="宋体" w:eastAsia="宋体" w:cs="宋体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sz w:val="40"/>
          <w:szCs w:val="40"/>
        </w:rPr>
        <w:t>附件3</w:t>
      </w:r>
      <w:r>
        <w:rPr>
          <w:rFonts w:hint="eastAsia" w:ascii="宋体" w:hAnsi="宋体" w:eastAsia="宋体" w:cs="宋体"/>
          <w:spacing w:val="-77"/>
          <w:sz w:val="40"/>
          <w:szCs w:val="40"/>
        </w:rPr>
        <w:t>：</w:t>
      </w:r>
    </w:p>
    <w:bookmarkEnd w:id="0"/>
    <w:p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/>
          <w:b w:val="0"/>
          <w:bCs/>
          <w:sz w:val="36"/>
          <w:szCs w:val="22"/>
        </w:rPr>
      </w:pPr>
      <w:r>
        <w:rPr>
          <w:rFonts w:hint="eastAsia"/>
          <w:b w:val="0"/>
          <w:bCs/>
          <w:sz w:val="36"/>
          <w:szCs w:val="22"/>
        </w:rPr>
        <w:t>江苏高校百校万名团干部思政技能大比武主题</w:t>
      </w:r>
    </w:p>
    <w:p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/>
          <w:b w:val="0"/>
          <w:bCs/>
          <w:sz w:val="36"/>
          <w:szCs w:val="22"/>
        </w:rPr>
      </w:pPr>
      <w:r>
        <w:rPr>
          <w:rFonts w:hint="eastAsia"/>
          <w:b w:val="0"/>
          <w:bCs/>
          <w:sz w:val="36"/>
          <w:szCs w:val="22"/>
        </w:rPr>
        <w:t>团日活动策划案备赛指南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团支部思想引领专题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围绕以习近平新时代中国特色社会主义思想武装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全党</w:t>
      </w:r>
      <w:r>
        <w:rPr>
          <w:rFonts w:hint="eastAsia" w:ascii="仿宋" w:hAnsi="仿宋" w:eastAsia="仿宋" w:cs="仿宋"/>
          <w:spacing w:val="8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教育人民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抓住团员青年热切期盼党的二十大召开这一思想引领有利契机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用好庆祝建团100周年这一思想教育重要环节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学习党领导中国青年运动的光辉历程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明确坚持党的领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导是中国青年运动蓬勃发展的根本保证，学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习和传承好百年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中国青年运动历程所带来的经验和启示，带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动广大青年坚定</w:t>
      </w:r>
      <w:r>
        <w:rPr>
          <w:rFonts w:hint="eastAsia" w:ascii="仿宋" w:hAnsi="仿宋" w:eastAsia="仿宋" w:cs="仿宋"/>
          <w:sz w:val="32"/>
          <w:szCs w:val="32"/>
        </w:rPr>
        <w:t>理想信念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积极向党靠拢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撰写主题团日活动方案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开展主题团日活动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9" w:line="360" w:lineRule="auto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团支部活力提升专题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以主题团日活动为抓手切实提升团支部活力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充分挖掘“五一”国际劳动节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“五四”青年节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“七一”建党节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“八一”建军节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“十一”国庆节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“一二·九”运动等红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色教</w:t>
      </w:r>
      <w:r>
        <w:rPr>
          <w:rFonts w:hint="eastAsia" w:ascii="仿宋" w:hAnsi="仿宋" w:eastAsia="仿宋" w:cs="仿宋"/>
          <w:spacing w:val="2"/>
          <w:sz w:val="32"/>
          <w:szCs w:val="32"/>
        </w:rPr>
        <w:t>育资源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引导广大青年深刻感悟“两个确立”的决定性</w:t>
      </w:r>
      <w:r>
        <w:rPr>
          <w:rFonts w:hint="eastAsia" w:ascii="仿宋" w:hAnsi="仿宋" w:eastAsia="仿宋" w:cs="仿宋"/>
          <w:sz w:val="32"/>
          <w:szCs w:val="32"/>
        </w:rPr>
        <w:t>意义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树牢“四个意识”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坚定“四个自信”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做到“两个维护”，自觉担当起党的助手和后备军的光荣使命，为实现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第二个百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年奋斗目标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实现中华民族伟大复兴的中国梦汇聚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青春力</w:t>
      </w:r>
      <w:r>
        <w:rPr>
          <w:rFonts w:hint="eastAsia" w:ascii="仿宋" w:hAnsi="仿宋" w:eastAsia="仿宋" w:cs="仿宋"/>
          <w:spacing w:val="9"/>
          <w:sz w:val="32"/>
          <w:szCs w:val="32"/>
        </w:rPr>
        <w:t>量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360" w:lineRule="auto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团支部实务建设专题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围绕进一步落实“两清单一创争三落实”建设计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划</w:t>
      </w:r>
      <w:r>
        <w:rPr>
          <w:rFonts w:hint="eastAsia" w:ascii="仿宋" w:hAnsi="仿宋" w:eastAsia="仿宋" w:cs="仿宋"/>
          <w:spacing w:val="8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夯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实“磐石工程”建设、加强大学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生就业观念引导和暑期“三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下乡”“返家乡”社会实践工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作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以及在乡村振兴战略中贡</w:t>
      </w:r>
      <w:r>
        <w:rPr>
          <w:rFonts w:hint="eastAsia" w:ascii="仿宋" w:hAnsi="仿宋" w:eastAsia="仿宋" w:cs="仿宋"/>
          <w:sz w:val="32"/>
          <w:szCs w:val="32"/>
        </w:rPr>
        <w:t>献青年力量等问题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引领广大青年学生传承红色基因，争做时代新人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撰写主题团日活动方案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开展团日活动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D59CC"/>
    <w:multiLevelType w:val="singleLevel"/>
    <w:tmpl w:val="659D59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371C2"/>
    <w:rsid w:val="7A0D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2022-04-08T13:20:00Z</dcterms:created>
  <dc:creator>Lenovo</dc:creator>
  <cp:lastModifiedBy>明明如月</cp:lastModifiedBy>
  <dcterms:modified xsi:type="dcterms:W3CDTF">2022-04-09T03:31:09Z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C9FC14172C6244DC85534EAC774D7E8A</vt:lpwstr>
  </property>
</Properties>
</file>